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8"/>
        </w:rPr>
        <w:t>System Security Plan (SSP)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CMMC Level 2  ·  Template</w:t>
      </w:r>
    </w:p>
    <w:p>
      <w:pPr>
        <w:jc w:val="center"/>
      </w:pPr>
      <w:r>
        <w:rPr>
          <w:i/>
        </w:rPr>
        <w:t>Template provided by Glacier Byte Technology  ·  glacierbytetechnology.com/cmmc</w:t>
      </w:r>
    </w:p>
    <w:p>
      <w:pPr>
        <w:pStyle w:val="Heading1"/>
      </w:pPr>
      <w:r>
        <w:t>How to use this template</w:t>
      </w:r>
    </w:p>
    <w:p>
      <w:r>
        <w:t>This is a starting-point template. An SSP must describe YOUR systems, boundary, and actual control implementations. A generic, untailored SSP will fail a CMMC assessment. Replace every bracketed prompt.</w:t>
      </w:r>
    </w:p>
    <w:p>
      <w:r>
        <w:t>Glacier Byte Technology helps defense contractors complete and tailor this document and get assessment-ready for CMMC Level 2. Start a gap assessment: https://glacierbytetechnology.com/cmmc/</w:t>
      </w:r>
    </w:p>
    <w:p>
      <w:pPr>
        <w:pStyle w:val="Heading1"/>
      </w:pPr>
      <w:r>
        <w:t>1. System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System name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System owner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ISSO / security lead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Organization (legal name)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CAGE code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UEI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SPRS score (current self-assessment)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  <w:tr>
        <w:tc>
          <w:tcPr>
            <w:tcW w:type="dxa" w:w="4320"/>
          </w:tcPr>
          <w:p>
            <w:r>
              <w:t>Version</w:t>
            </w:r>
          </w:p>
        </w:tc>
        <w:tc>
          <w:tcPr>
            <w:tcW w:type="dxa" w:w="4320"/>
          </w:tcPr>
          <w:p>
            <w:r>
              <w:t>[ ]</w:t>
            </w:r>
          </w:p>
        </w:tc>
      </w:tr>
    </w:tbl>
    <w:p>
      <w:pPr>
        <w:pStyle w:val="Heading1"/>
      </w:pPr>
      <w:r>
        <w:t>2. Authorization boundary and system environment</w:t>
      </w:r>
    </w:p>
    <w:p>
      <w:r>
        <w:t>[Describe the boundary that stores, processes, or transmits CUI: in-scope assets, network segments, cloud services (and their FedRAMP status), and the people and external providers in scope.]</w:t>
      </w:r>
    </w:p>
    <w:p>
      <w:pPr>
        <w:pStyle w:val="Heading1"/>
      </w:pPr>
      <w:r>
        <w:t>3. CUI description and data flows</w:t>
      </w:r>
    </w:p>
    <w:p>
      <w:r>
        <w:t>[Describe the CUI handled, where it enters/leaves the boundary, and how it is protected at rest and in transit.]</w:t>
      </w:r>
    </w:p>
    <w:p>
      <w:pPr>
        <w:pStyle w:val="Heading1"/>
      </w:pPr>
      <w:r>
        <w:t>4. Control implementation (NIST SP 800-171 Rev 2 — 110 requirements)</w:t>
      </w:r>
    </w:p>
    <w:p>
      <w:r>
        <w:t>For each requirement, set the implementation status and describe HOW it is met in your environment. Refer to NIST SP 800-171 Rev 2 for each requirement statement. Status = Implemented / Planned / Not Applicable.</w:t>
      </w:r>
    </w:p>
    <w:p>
      <w:pPr>
        <w:pStyle w:val="Heading2"/>
      </w:pPr>
      <w:r>
        <w:t>3.1  Access Control  (22)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3.1.1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3.1.8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3.1.9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3.1.10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3.1.18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3.1.19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3.1.20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3.1.21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3.1.22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3.2  Awareness and Training  (3)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3.2.1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3.2.2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3.2.3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3.3  Audit and Accountability  (9)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3.3.1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3.3.8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3.3.9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3.4  Configuration Management  (9)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3.4.1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3.4.8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3.4.9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3.5  Identification and Authentication  (11)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3.5.1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3.5.8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3.5.9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3.5.10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3.5.11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3.6  Incident Response  (3)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3.6.1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3.6.2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3.6.3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3.7  Maintenance  (6)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3.7.1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3.7.2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3.7.3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3.7.4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3.7.5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3.7.6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3.8  Media Protection  (9)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3.8.1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3.8.8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3.8.9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3.9  Personnel Security  (2)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3.9.1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3.9.2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3.10  Physical Protection  (6)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3.10.1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3.10.2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3.10.3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3.10.4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3.10.5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3.10.6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3.11  Risk Assessment  (3)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3.11.1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3.11.2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3.11.3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3.12  Security Assessment  (4)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3.12.1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3.12.2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3.12.3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3.12.4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3.13  System and Communications Protection  (16)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3.13.1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3.13.8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3.13.9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3.13.10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3.13.11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3.13.12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3.13.13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3.13.14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3.13.15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3.13.16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2"/>
      </w:pPr>
      <w:r>
        <w:t>3.14  System and Information Integrity  (7)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52"/>
          </w:tcPr>
          <w:p>
            <w:r>
              <w:rPr>
                <w:b/>
              </w:rPr>
              <w:t>Control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Status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  <w:tc>
          <w:tcPr>
            <w:tcW w:type="dxa" w:w="4752"/>
          </w:tcPr>
          <w:p>
            <w:r>
              <w:rPr>
                <w:b/>
              </w:rPr>
              <w:t>Implementation description</w:t>
            </w:r>
          </w:p>
        </w:tc>
      </w:tr>
      <w:tr>
        <w:tc>
          <w:tcPr>
            <w:tcW w:type="dxa" w:w="1152"/>
          </w:tcPr>
          <w:p>
            <w:r>
              <w:t>3.14.1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3.14.2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3.14.3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3.14.4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3.14.5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3.14.6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  <w:tr>
        <w:tc>
          <w:tcPr>
            <w:tcW w:type="dxa" w:w="1152"/>
          </w:tcPr>
          <w:p>
            <w:r>
              <w:t>3.14.7</w:t>
            </w:r>
          </w:p>
        </w:tc>
        <w:tc>
          <w:tcPr>
            <w:tcW w:type="dxa" w:w="1440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  <w:tc>
          <w:tcPr>
            <w:tcW w:type="dxa" w:w="4752"/>
          </w:tcPr>
          <w:p>
            <w:r>
              <w:t>[ ]</w:t>
            </w:r>
          </w:p>
        </w:tc>
      </w:tr>
    </w:tbl>
    <w:p>
      <w:pPr>
        <w:pStyle w:val="Heading1"/>
      </w:pPr>
      <w:r>
        <w:t>5. Plan of Action &amp; Milestones (POA&amp;M)</w:t>
      </w:r>
    </w:p>
    <w:p>
      <w:r>
        <w:t>Track every requirement marked Planned (not yet Implemented) in a POA&amp;M. Use the companion POA&amp;M template (cmmc-poam-template.xlsx).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System Security Plan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