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Risk Assessment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3.11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Risk Assessment (3.11)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Risk Assessment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3.11.1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3.11.2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3.11.3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Risk Assessment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